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E61E6" w14:textId="77777777" w:rsidR="007E2B08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</w:p>
    <w:p w14:paraId="14BF24C0" w14:textId="77777777" w:rsidR="007E2B08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</w:p>
    <w:p w14:paraId="64340235" w14:textId="77777777" w:rsidR="007E2B08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</w:p>
    <w:p w14:paraId="1A20A399" w14:textId="77777777" w:rsidR="007E2B08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</w:p>
    <w:p w14:paraId="7B253A60" w14:textId="77777777" w:rsidR="007E2B08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</w:p>
    <w:p w14:paraId="7545E315" w14:textId="77777777" w:rsidR="007E2B08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</w:p>
    <w:p w14:paraId="5B413444" w14:textId="77777777" w:rsidR="007E2B08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</w:p>
    <w:p w14:paraId="26567A11" w14:textId="152583E2" w:rsidR="007E2B08" w:rsidRPr="00773D2F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  <w:r w:rsidRPr="00773D2F">
        <w:rPr>
          <w:rFonts w:ascii="Times New Roman" w:eastAsia="Times New Roman" w:hAnsi="Times New Roman" w:cs="Times New Roman"/>
          <w:bCs/>
          <w:color w:val="000000" w:themeColor="text1"/>
          <w:spacing w:val="-5"/>
        </w:rPr>
        <w:t xml:space="preserve">The Pursuit of </w:t>
      </w:r>
      <w:proofErr w:type="spellStart"/>
      <w:r w:rsidRPr="00773D2F">
        <w:rPr>
          <w:rFonts w:ascii="Times New Roman" w:eastAsia="Times New Roman" w:hAnsi="Times New Roman" w:cs="Times New Roman"/>
          <w:bCs/>
          <w:color w:val="000000" w:themeColor="text1"/>
          <w:spacing w:val="-5"/>
        </w:rPr>
        <w:t>Happyness</w:t>
      </w:r>
      <w:proofErr w:type="spellEnd"/>
    </w:p>
    <w:p w14:paraId="5E95AA9A" w14:textId="77777777" w:rsidR="007E2B08" w:rsidRPr="00773D2F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  <w:r w:rsidRPr="00773D2F">
        <w:rPr>
          <w:rFonts w:ascii="Times New Roman" w:eastAsia="Times New Roman" w:hAnsi="Times New Roman" w:cs="Times New Roman"/>
          <w:bCs/>
          <w:color w:val="000000" w:themeColor="text1"/>
          <w:spacing w:val="-5"/>
        </w:rPr>
        <w:t>[Name]</w:t>
      </w:r>
    </w:p>
    <w:p w14:paraId="2EBEBA47" w14:textId="77777777" w:rsidR="007E2B08" w:rsidRPr="00773D2F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  <w:r w:rsidRPr="00773D2F">
        <w:rPr>
          <w:rFonts w:ascii="Times New Roman" w:eastAsia="Times New Roman" w:hAnsi="Times New Roman" w:cs="Times New Roman"/>
          <w:bCs/>
          <w:color w:val="000000" w:themeColor="text1"/>
          <w:spacing w:val="-5"/>
        </w:rPr>
        <w:t>[Institute Affiliation]</w:t>
      </w:r>
    </w:p>
    <w:p w14:paraId="65FCF195" w14:textId="77777777" w:rsidR="007E2B08" w:rsidRPr="00773D2F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  <w:r w:rsidRPr="00773D2F">
        <w:rPr>
          <w:rFonts w:ascii="Times New Roman" w:eastAsia="Times New Roman" w:hAnsi="Times New Roman" w:cs="Times New Roman"/>
          <w:bCs/>
          <w:color w:val="000000" w:themeColor="text1"/>
          <w:spacing w:val="-5"/>
        </w:rPr>
        <w:t>[Professor]</w:t>
      </w:r>
    </w:p>
    <w:p w14:paraId="33CCDF62" w14:textId="77777777" w:rsidR="007E2B08" w:rsidRPr="00773D2F" w:rsidRDefault="007E2B08" w:rsidP="007E2B08">
      <w:pPr>
        <w:shd w:val="clear" w:color="auto" w:fill="FFFFFF"/>
        <w:spacing w:before="206"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5"/>
        </w:rPr>
      </w:pPr>
      <w:r w:rsidRPr="00773D2F">
        <w:rPr>
          <w:rFonts w:ascii="Times New Roman" w:eastAsia="Times New Roman" w:hAnsi="Times New Roman" w:cs="Times New Roman"/>
          <w:bCs/>
          <w:color w:val="000000" w:themeColor="text1"/>
          <w:spacing w:val="-5"/>
        </w:rPr>
        <w:t>[Course]</w:t>
      </w:r>
    </w:p>
    <w:p w14:paraId="55A28EEA" w14:textId="77777777" w:rsidR="007E2B08" w:rsidRPr="00773D2F" w:rsidRDefault="007E2B08" w:rsidP="007E2B08">
      <w:pPr>
        <w:shd w:val="clear" w:color="auto" w:fill="FFFFFF"/>
        <w:spacing w:before="206"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</w:rPr>
      </w:pPr>
    </w:p>
    <w:p w14:paraId="58517874" w14:textId="77777777" w:rsidR="007E2B08" w:rsidRPr="00773D2F" w:rsidRDefault="007E2B08" w:rsidP="007E2B08">
      <w:pPr>
        <w:shd w:val="clear" w:color="auto" w:fill="FFFFFF"/>
        <w:spacing w:before="206"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</w:rPr>
      </w:pPr>
    </w:p>
    <w:p w14:paraId="5A4A9969" w14:textId="6F7EF343" w:rsidR="000840B0" w:rsidRDefault="00332BC0"/>
    <w:p w14:paraId="74473404" w14:textId="6AA38632" w:rsidR="007E2B08" w:rsidRDefault="007E2B08"/>
    <w:p w14:paraId="1E60190A" w14:textId="67AD452F" w:rsidR="007E2B08" w:rsidRDefault="007E2B08"/>
    <w:p w14:paraId="7D4410E2" w14:textId="3748B520" w:rsidR="007E2B08" w:rsidRDefault="007E2B08"/>
    <w:p w14:paraId="7B594C63" w14:textId="2BD461E9" w:rsidR="007E2B08" w:rsidRDefault="007E2B08"/>
    <w:p w14:paraId="0DBCE983" w14:textId="2356ED1B" w:rsidR="007E2B08" w:rsidRDefault="007E2B08"/>
    <w:p w14:paraId="58D2E638" w14:textId="2DD6E223" w:rsidR="007E2B08" w:rsidRDefault="007E2B08"/>
    <w:p w14:paraId="27AE32DB" w14:textId="60E1C2BD" w:rsidR="007E2B08" w:rsidRDefault="007E2B08"/>
    <w:p w14:paraId="4FF8BBEE" w14:textId="144E6930" w:rsidR="007E2B08" w:rsidRDefault="007E2B08"/>
    <w:p w14:paraId="1F26141B" w14:textId="12DE1618" w:rsidR="007E2B08" w:rsidRDefault="007E2B08"/>
    <w:p w14:paraId="6D0258BA" w14:textId="0E12D8C0" w:rsidR="007E2B08" w:rsidRDefault="007E2B08"/>
    <w:p w14:paraId="0411F6ED" w14:textId="36A87842" w:rsidR="007E2B08" w:rsidRDefault="007E2B08">
      <w:pPr>
        <w:rPr>
          <w:rStyle w:val="documentpreview"/>
          <w:rFonts w:ascii="Times New Roman" w:hAnsi="Times New Roman" w:cs="Times New Roman"/>
          <w:b/>
          <w:bCs/>
          <w:sz w:val="28"/>
          <w:szCs w:val="28"/>
        </w:rPr>
      </w:pPr>
      <w:r w:rsidRPr="007E2B08">
        <w:rPr>
          <w:rStyle w:val="textlayer--absolute"/>
          <w:rFonts w:ascii="Times New Roman" w:hAnsi="Times New Roman" w:cs="Times New Roman"/>
          <w:b/>
          <w:bCs/>
          <w:sz w:val="28"/>
          <w:szCs w:val="28"/>
        </w:rPr>
        <w:t xml:space="preserve">The Pursuit of </w:t>
      </w:r>
      <w:proofErr w:type="spellStart"/>
      <w:r w:rsidRPr="007E2B08">
        <w:rPr>
          <w:rStyle w:val="textlayer--absolute"/>
          <w:rFonts w:ascii="Times New Roman" w:hAnsi="Times New Roman" w:cs="Times New Roman"/>
          <w:b/>
          <w:bCs/>
          <w:sz w:val="28"/>
          <w:szCs w:val="28"/>
        </w:rPr>
        <w:t>Happyness</w:t>
      </w:r>
      <w:proofErr w:type="spellEnd"/>
      <w:r w:rsidRPr="007E2B08">
        <w:rPr>
          <w:rStyle w:val="textlayer--absolute"/>
          <w:rFonts w:ascii="Times New Roman" w:hAnsi="Times New Roman" w:cs="Times New Roman"/>
          <w:b/>
          <w:bCs/>
          <w:sz w:val="28"/>
          <w:szCs w:val="28"/>
        </w:rPr>
        <w:t>:</w:t>
      </w:r>
      <w:r w:rsidRPr="007E2B08">
        <w:rPr>
          <w:rStyle w:val="textlayer--absolute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2B08">
        <w:rPr>
          <w:rStyle w:val="documentpreview"/>
          <w:rFonts w:ascii="Times New Roman" w:hAnsi="Times New Roman" w:cs="Times New Roman"/>
          <w:b/>
          <w:bCs/>
          <w:sz w:val="28"/>
          <w:szCs w:val="28"/>
        </w:rPr>
        <w:t>Chris Gardner</w:t>
      </w:r>
      <w:r>
        <w:rPr>
          <w:rStyle w:val="documentpreview"/>
          <w:rFonts w:ascii="Times New Roman" w:hAnsi="Times New Roman" w:cs="Times New Roman"/>
          <w:b/>
          <w:bCs/>
          <w:sz w:val="28"/>
          <w:szCs w:val="28"/>
        </w:rPr>
        <w:t xml:space="preserve"> gives speech to his son Christopher about </w:t>
      </w:r>
      <w:r w:rsidR="00FE0199">
        <w:rPr>
          <w:rStyle w:val="documentpreview"/>
          <w:rFonts w:ascii="Times New Roman" w:hAnsi="Times New Roman" w:cs="Times New Roman"/>
          <w:b/>
          <w:bCs/>
          <w:sz w:val="28"/>
          <w:szCs w:val="28"/>
        </w:rPr>
        <w:t>not giving up on your dreams.</w:t>
      </w:r>
    </w:p>
    <w:p w14:paraId="7C80BF67" w14:textId="77777777" w:rsidR="007E2B08" w:rsidRDefault="007E2B08">
      <w:pPr>
        <w:rPr>
          <w:rStyle w:val="documentpreview"/>
          <w:rFonts w:ascii="Times New Roman" w:hAnsi="Times New Roman" w:cs="Times New Roman"/>
          <w:b/>
          <w:bCs/>
          <w:sz w:val="28"/>
          <w:szCs w:val="28"/>
        </w:rPr>
      </w:pPr>
    </w:p>
    <w:p w14:paraId="07D0C485" w14:textId="723BDB3C" w:rsidR="007E2B08" w:rsidRDefault="007E2B0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D77A5BA" wp14:editId="759E840C">
            <wp:extent cx="5943600" cy="20066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0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680B5" w14:textId="19440D26" w:rsidR="007E2B08" w:rsidRDefault="007E2B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9E44A9" w14:textId="77777777" w:rsidR="0025578F" w:rsidRDefault="00FE019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="007E2B08">
        <w:rPr>
          <w:rFonts w:ascii="Times New Roman" w:hAnsi="Times New Roman" w:cs="Times New Roman"/>
          <w:b/>
          <w:bCs/>
          <w:sz w:val="28"/>
          <w:szCs w:val="28"/>
        </w:rPr>
        <w:t>act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A879A0">
        <w:rPr>
          <w:rFonts w:ascii="Times New Roman" w:hAnsi="Times New Roman" w:cs="Times New Roman"/>
          <w:b/>
          <w:bCs/>
          <w:sz w:val="28"/>
          <w:szCs w:val="28"/>
        </w:rPr>
        <w:t>Close up shots-</w:t>
      </w:r>
    </w:p>
    <w:p w14:paraId="129CFE91" w14:textId="77777777" w:rsidR="0025578F" w:rsidRDefault="00255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570121" w14:textId="11866AC1" w:rsidR="00A879A0" w:rsidRDefault="0025578F" w:rsidP="008A5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515D">
        <w:rPr>
          <w:rFonts w:ascii="Times New Roman" w:hAnsi="Times New Roman" w:cs="Times New Roman"/>
          <w:sz w:val="24"/>
          <w:szCs w:val="24"/>
        </w:rPr>
        <w:t>T</w:t>
      </w:r>
      <w:r w:rsidR="00A879A0" w:rsidRPr="004A515D">
        <w:rPr>
          <w:rFonts w:ascii="Times New Roman" w:hAnsi="Times New Roman" w:cs="Times New Roman"/>
          <w:sz w:val="24"/>
          <w:szCs w:val="24"/>
        </w:rPr>
        <w:t>he film the director</w:t>
      </w:r>
      <w:r w:rsidR="004A515D">
        <w:rPr>
          <w:rFonts w:ascii="Times New Roman" w:hAnsi="Times New Roman" w:cs="Times New Roman"/>
          <w:sz w:val="24"/>
          <w:szCs w:val="24"/>
        </w:rPr>
        <w:t xml:space="preserve"> Gabriele Muccino</w:t>
      </w:r>
      <w:r w:rsidR="00A879A0" w:rsidRPr="004A515D">
        <w:rPr>
          <w:rFonts w:ascii="Times New Roman" w:hAnsi="Times New Roman" w:cs="Times New Roman"/>
          <w:sz w:val="24"/>
          <w:szCs w:val="24"/>
        </w:rPr>
        <w:t xml:space="preserve"> uses many </w:t>
      </w:r>
      <w:r w:rsidRPr="004A515D">
        <w:rPr>
          <w:rFonts w:ascii="Times New Roman" w:hAnsi="Times New Roman" w:cs="Times New Roman"/>
          <w:sz w:val="24"/>
          <w:szCs w:val="24"/>
        </w:rPr>
        <w:t>close-up</w:t>
      </w:r>
      <w:r w:rsidR="00A879A0" w:rsidRPr="004A515D">
        <w:rPr>
          <w:rFonts w:ascii="Times New Roman" w:hAnsi="Times New Roman" w:cs="Times New Roman"/>
          <w:sz w:val="24"/>
          <w:szCs w:val="24"/>
        </w:rPr>
        <w:t xml:space="preserve"> shots to help convey</w:t>
      </w:r>
      <w:r w:rsidRPr="004A515D">
        <w:rPr>
          <w:rFonts w:ascii="Times New Roman" w:hAnsi="Times New Roman" w:cs="Times New Roman"/>
          <w:sz w:val="24"/>
          <w:szCs w:val="24"/>
        </w:rPr>
        <w:t xml:space="preserve"> to the audience Chris Gardner and his son Christopher</w:t>
      </w:r>
      <w:r w:rsidR="008A585A" w:rsidRPr="004A515D">
        <w:rPr>
          <w:rFonts w:ascii="Times New Roman" w:hAnsi="Times New Roman" w:cs="Times New Roman"/>
          <w:sz w:val="24"/>
          <w:szCs w:val="24"/>
        </w:rPr>
        <w:t xml:space="preserve">’s facial expressions and emotions as they tackle life’s trials and tribulations. </w:t>
      </w:r>
      <w:r w:rsidR="008A585A" w:rsidRPr="004A515D">
        <w:rPr>
          <w:rFonts w:ascii="Times New Roman" w:hAnsi="Times New Roman" w:cs="Times New Roman"/>
          <w:sz w:val="24"/>
          <w:szCs w:val="24"/>
        </w:rPr>
        <w:t>A</w:t>
      </w:r>
      <w:r w:rsidR="004A515D" w:rsidRPr="004A515D">
        <w:rPr>
          <w:rFonts w:ascii="Times New Roman" w:hAnsi="Times New Roman" w:cs="Times New Roman"/>
          <w:sz w:val="24"/>
          <w:szCs w:val="24"/>
        </w:rPr>
        <w:t xml:space="preserve"> close-up shot is taken</w:t>
      </w:r>
      <w:r w:rsidR="008A585A" w:rsidRPr="004A515D">
        <w:rPr>
          <w:rFonts w:ascii="Times New Roman" w:hAnsi="Times New Roman" w:cs="Times New Roman"/>
          <w:sz w:val="24"/>
          <w:szCs w:val="24"/>
        </w:rPr>
        <w:t xml:space="preserve"> of a subject or object at close range that shows greater detail. The shot is tightly framed and is most often used to frame a character’s face in such a way that it fills the screen and dominates the scene.</w:t>
      </w:r>
      <w:r w:rsidR="004A515D" w:rsidRPr="004A515D">
        <w:rPr>
          <w:rFonts w:ascii="Times New Roman" w:hAnsi="Times New Roman" w:cs="Times New Roman"/>
          <w:sz w:val="24"/>
          <w:szCs w:val="24"/>
        </w:rPr>
        <w:t xml:space="preserve">( </w:t>
      </w:r>
      <w:r w:rsidR="004A515D" w:rsidRPr="004A515D">
        <w:rPr>
          <w:rFonts w:ascii="Times New Roman" w:hAnsi="Times New Roman" w:cs="Times New Roman"/>
          <w:sz w:val="24"/>
          <w:szCs w:val="24"/>
        </w:rPr>
        <w:t>https://nofilmschool.com/Close-up-shot-uses-and-examples</w:t>
      </w:r>
      <w:r w:rsidR="004A515D" w:rsidRPr="004A515D">
        <w:rPr>
          <w:rFonts w:ascii="Times New Roman" w:hAnsi="Times New Roman" w:cs="Times New Roman"/>
          <w:sz w:val="24"/>
          <w:szCs w:val="24"/>
        </w:rPr>
        <w:t xml:space="preserve">) </w:t>
      </w:r>
      <w:r w:rsidR="004A515D" w:rsidRPr="004A515D">
        <w:rPr>
          <w:rFonts w:ascii="Times New Roman" w:hAnsi="Times New Roman" w:cs="Times New Roman"/>
          <w:sz w:val="24"/>
          <w:szCs w:val="24"/>
        </w:rPr>
        <w:t>The close shot provides the viewer a detailed and intimate look at a character and is the best tool a director has for conveying a character’s emotional state of mind; it draws us into the subject’s space and helps us understand their feelings.</w:t>
      </w:r>
    </w:p>
    <w:p w14:paraId="6CBA3059" w14:textId="716F0A9F" w:rsidR="00297527" w:rsidRPr="003F7638" w:rsidRDefault="003F7638" w:rsidP="008A5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7638">
        <w:rPr>
          <w:rFonts w:ascii="Times New Roman" w:hAnsi="Times New Roman" w:cs="Times New Roman"/>
          <w:b/>
          <w:bCs/>
          <w:sz w:val="28"/>
          <w:szCs w:val="28"/>
        </w:rPr>
        <w:t>Idea: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Gabriele Muccino uses the close-up shot’</w:t>
      </w:r>
      <w:r w:rsidR="007A63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help the audience feel the emotions and pain that Chris Gardner and his son experience as they travel life’s unpredictable journey. In the scene </w:t>
      </w:r>
      <w:r w:rsidR="003714A7">
        <w:rPr>
          <w:rFonts w:ascii="Times New Roman" w:hAnsi="Times New Roman" w:cs="Times New Roman"/>
          <w:sz w:val="24"/>
          <w:szCs w:val="24"/>
        </w:rPr>
        <w:t xml:space="preserve">where Chris and his son are playing basketball, he </w:t>
      </w:r>
      <w:r w:rsidR="007A6307">
        <w:rPr>
          <w:rFonts w:ascii="Times New Roman" w:hAnsi="Times New Roman" w:cs="Times New Roman"/>
          <w:sz w:val="24"/>
          <w:szCs w:val="24"/>
        </w:rPr>
        <w:t xml:space="preserve">said , “ you know you probably be as good as </w:t>
      </w:r>
      <w:r w:rsidR="007A6307">
        <w:rPr>
          <w:rFonts w:ascii="Times New Roman" w:hAnsi="Times New Roman" w:cs="Times New Roman"/>
          <w:sz w:val="24"/>
          <w:szCs w:val="24"/>
        </w:rPr>
        <w:lastRenderedPageBreak/>
        <w:t>I was that’s kind of the way it works and I was bellow average so you will ultimately rank the same you will excel at a lot of things just not this”  The camera then proceeds to do a close up of  Christopher’</w:t>
      </w:r>
      <w:r w:rsidR="00303814">
        <w:rPr>
          <w:rFonts w:ascii="Times New Roman" w:hAnsi="Times New Roman" w:cs="Times New Roman"/>
          <w:sz w:val="24"/>
          <w:szCs w:val="24"/>
        </w:rPr>
        <w:t xml:space="preserve"> slamming the basketball against the fence in frustration. It is at that point in the scene the camera pans to Gardner clinching on a fence tightly with his hand and his head in a downward position</w:t>
      </w:r>
      <w:r w:rsidR="00A43ECB">
        <w:rPr>
          <w:rFonts w:ascii="Times New Roman" w:hAnsi="Times New Roman" w:cs="Times New Roman"/>
          <w:sz w:val="24"/>
          <w:szCs w:val="24"/>
        </w:rPr>
        <w:t xml:space="preserve"> indicating to the audience he is not proud of himself for putting his sons dreams down. </w:t>
      </w:r>
    </w:p>
    <w:p w14:paraId="1940A524" w14:textId="77777777" w:rsidR="00297527" w:rsidRPr="004A515D" w:rsidRDefault="00297527" w:rsidP="008A58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834A9" w14:textId="3BD9052C" w:rsidR="00A879A0" w:rsidRDefault="00A879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A8314B" w14:textId="77777777" w:rsidR="00A879A0" w:rsidRDefault="00A879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B64788" w14:textId="77777777" w:rsidR="00A879A0" w:rsidRPr="007E2B08" w:rsidRDefault="00A879A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879A0" w:rsidRPr="007E2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08"/>
    <w:rsid w:val="0025578F"/>
    <w:rsid w:val="00297527"/>
    <w:rsid w:val="002E42D2"/>
    <w:rsid w:val="00303814"/>
    <w:rsid w:val="00332BC0"/>
    <w:rsid w:val="003714A7"/>
    <w:rsid w:val="003F7638"/>
    <w:rsid w:val="004A515D"/>
    <w:rsid w:val="007A6307"/>
    <w:rsid w:val="007E2B08"/>
    <w:rsid w:val="008A585A"/>
    <w:rsid w:val="00A43ECB"/>
    <w:rsid w:val="00A879A0"/>
    <w:rsid w:val="00BA322B"/>
    <w:rsid w:val="00CE5F78"/>
    <w:rsid w:val="00D33203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04940"/>
  <w15:chartTrackingRefBased/>
  <w15:docId w15:val="{16AC0BCC-65E1-4D81-9C9A-6F80061F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B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7E2B08"/>
  </w:style>
  <w:style w:type="character" w:customStyle="1" w:styleId="documentpreview">
    <w:name w:val="document__preview"/>
    <w:basedOn w:val="DefaultParagraphFont"/>
    <w:rsid w:val="007E2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</dc:creator>
  <cp:keywords/>
  <dc:description/>
  <cp:lastModifiedBy>Jeremy</cp:lastModifiedBy>
  <cp:revision>2</cp:revision>
  <dcterms:created xsi:type="dcterms:W3CDTF">2020-09-03T04:51:00Z</dcterms:created>
  <dcterms:modified xsi:type="dcterms:W3CDTF">2020-09-03T04:51:00Z</dcterms:modified>
</cp:coreProperties>
</file>